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3CFF" w:rsidTr="00113CFF">
        <w:tc>
          <w:tcPr>
            <w:tcW w:w="4785" w:type="dxa"/>
          </w:tcPr>
          <w:p w:rsidR="00113CFF" w:rsidRDefault="00113CFF" w:rsidP="009D5B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13CFF" w:rsidRDefault="00113CFF" w:rsidP="00113CF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113CFF" w:rsidRPr="008C6D18" w:rsidRDefault="00113CFF" w:rsidP="00113CF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3CFF" w:rsidRPr="008C6D18" w:rsidRDefault="00113CFF" w:rsidP="00113CF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113CFF" w:rsidRPr="008C6D18" w:rsidRDefault="00113CFF" w:rsidP="00113CF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113CFF" w:rsidRPr="008C6D18" w:rsidRDefault="00113CFF" w:rsidP="00113CFF">
            <w:pPr>
              <w:tabs>
                <w:tab w:val="left" w:pos="60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Михайл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овского муниципального района</w:t>
            </w:r>
          </w:p>
          <w:p w:rsidR="00113CFF" w:rsidRPr="008C6D18" w:rsidRDefault="00113CFF" w:rsidP="00113CFF">
            <w:pPr>
              <w:ind w:firstLine="48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4E5B3B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Pr="008C6D18">
              <w:rPr>
                <w:rFonts w:ascii="Times New Roman" w:hAnsi="Times New Roman"/>
                <w:color w:val="000000"/>
                <w:sz w:val="28"/>
                <w:szCs w:val="28"/>
              </w:rPr>
              <w:t>____________ № ___________</w:t>
            </w:r>
          </w:p>
          <w:p w:rsidR="00113CFF" w:rsidRDefault="00113CFF" w:rsidP="00113CFF">
            <w:pPr>
              <w:tabs>
                <w:tab w:val="left" w:pos="37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9D5B82" w:rsidRPr="008C6D18" w:rsidRDefault="009D5B82" w:rsidP="00357940">
      <w:pPr>
        <w:spacing w:after="0" w:line="240" w:lineRule="auto"/>
        <w:ind w:firstLine="467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5B82" w:rsidRPr="008C6D18" w:rsidRDefault="009D5B82" w:rsidP="00357940">
      <w:pPr>
        <w:spacing w:after="0" w:line="360" w:lineRule="auto"/>
        <w:ind w:firstLine="467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>Порядок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 xml:space="preserve">расчета размера платы за пользование жилым помещением 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 xml:space="preserve">(платы за наем) для нанимателей жилых помещений по договорам 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 xml:space="preserve">социального найма, договорам  найма специализированного жилого 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 xml:space="preserve">фонда государственного или муниципального жилищного фонда 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  <w:r w:rsidRPr="008C6D18">
        <w:rPr>
          <w:sz w:val="28"/>
          <w:szCs w:val="28"/>
        </w:rPr>
        <w:t>Михайловского муниципального района</w:t>
      </w: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9D5B82" w:rsidRPr="008C6D18" w:rsidRDefault="009D5B82" w:rsidP="009D5B82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9D5B82" w:rsidRPr="008C6D18" w:rsidRDefault="009D5B82" w:rsidP="009D5B82">
      <w:pPr>
        <w:pStyle w:val="ConsPlusNormal"/>
        <w:spacing w:line="360" w:lineRule="auto"/>
        <w:ind w:firstLine="680"/>
        <w:rPr>
          <w:sz w:val="28"/>
          <w:szCs w:val="28"/>
        </w:rPr>
      </w:pPr>
      <w:r w:rsidRPr="008C6D18">
        <w:rPr>
          <w:sz w:val="28"/>
          <w:szCs w:val="28"/>
        </w:rPr>
        <w:t>1. Общие положения</w:t>
      </w:r>
    </w:p>
    <w:p w:rsidR="009D5B82" w:rsidRPr="008C6D18" w:rsidRDefault="009D5B82" w:rsidP="008A60A4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 xml:space="preserve">1.1. Настоящий Порядок расчета размера платы за пользование жилым помещением (платы за наем) для нанимателей жилых помещений по договорам социального найма и </w:t>
      </w:r>
      <w:r w:rsidR="008A60A4" w:rsidRPr="008A60A4">
        <w:rPr>
          <w:sz w:val="28"/>
          <w:szCs w:val="28"/>
        </w:rPr>
        <w:t>найма специализированного жилого фонда</w:t>
      </w:r>
      <w:r w:rsidRPr="008C6D18">
        <w:rPr>
          <w:sz w:val="28"/>
          <w:szCs w:val="28"/>
        </w:rPr>
        <w:t xml:space="preserve"> жилых помещений государственного или муниципального жилищного фонда Михайловского муниципального района (далее – Порядок</w:t>
      </w:r>
      <w:r w:rsidR="008A60A4">
        <w:rPr>
          <w:sz w:val="28"/>
          <w:szCs w:val="28"/>
        </w:rPr>
        <w:t>)</w:t>
      </w:r>
      <w:r w:rsidRPr="008C6D18">
        <w:rPr>
          <w:sz w:val="28"/>
          <w:szCs w:val="28"/>
        </w:rPr>
        <w:t xml:space="preserve"> разработано в соответствии со статьей 156 Жилищного кодекса Российской Федерации, приказом Министерства строительства Российской Федерации от 27.09.2016 N 668/</w:t>
      </w:r>
      <w:proofErr w:type="spellStart"/>
      <w:proofErr w:type="gramStart"/>
      <w:r w:rsidRPr="008C6D18">
        <w:rPr>
          <w:sz w:val="28"/>
          <w:szCs w:val="28"/>
        </w:rPr>
        <w:t>пр</w:t>
      </w:r>
      <w:proofErr w:type="spellEnd"/>
      <w:proofErr w:type="gramEnd"/>
      <w:r w:rsidRPr="008C6D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6D18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>»</w:t>
      </w:r>
      <w:r w:rsidRPr="008C6D18">
        <w:rPr>
          <w:sz w:val="28"/>
          <w:szCs w:val="28"/>
        </w:rPr>
        <w:t>.</w:t>
      </w:r>
    </w:p>
    <w:p w:rsidR="009D5B82" w:rsidRDefault="009D5B82" w:rsidP="009D5B8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1.2. В настоящем Порядке используются следующие понятия и термины:</w:t>
      </w:r>
    </w:p>
    <w:p w:rsidR="009D5B82" w:rsidRP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C6D18">
        <w:rPr>
          <w:sz w:val="28"/>
          <w:szCs w:val="28"/>
        </w:rPr>
        <w:t xml:space="preserve">плата за пользование жилым помещением (плата за наем) государственного или муниципального жилищного фонда - плата, входящая в структуру платы за жилое помещение и коммунальные услуги для </w:t>
      </w:r>
      <w:r w:rsidRPr="00357940">
        <w:rPr>
          <w:sz w:val="28"/>
          <w:szCs w:val="28"/>
        </w:rPr>
        <w:t>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</w:p>
    <w:p w:rsidR="009D5B82" w:rsidRP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940">
        <w:rPr>
          <w:sz w:val="28"/>
          <w:szCs w:val="28"/>
        </w:rPr>
        <w:t>- благоустройство жилого помещения - характеристика жилого помещения, отражающая возможность получения коммунальных услуг;</w:t>
      </w:r>
    </w:p>
    <w:p w:rsidR="009D5B82" w:rsidRP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940">
        <w:rPr>
          <w:sz w:val="28"/>
          <w:szCs w:val="28"/>
        </w:rPr>
        <w:t>- качество жилого помещения - совокупность свойств, влияющих на размер платы за наем;</w:t>
      </w:r>
    </w:p>
    <w:p w:rsidR="009D5B82" w:rsidRP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940">
        <w:rPr>
          <w:sz w:val="28"/>
          <w:szCs w:val="28"/>
        </w:rPr>
        <w:t>- месторасположение дома</w:t>
      </w:r>
      <w:r w:rsidR="00357940">
        <w:rPr>
          <w:sz w:val="28"/>
          <w:szCs w:val="28"/>
        </w:rPr>
        <w:t xml:space="preserve"> </w:t>
      </w:r>
      <w:r w:rsidRPr="00357940">
        <w:rPr>
          <w:sz w:val="28"/>
          <w:szCs w:val="28"/>
        </w:rPr>
        <w:t>- характеристика, определяемая близостью к районному центру, транспортной доступностью, наличием объектов социальной инфраструктуры;</w:t>
      </w:r>
    </w:p>
    <w:p w:rsid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940">
        <w:rPr>
          <w:sz w:val="28"/>
          <w:szCs w:val="28"/>
        </w:rPr>
        <w:t>- базовый размер платы за наем жилого помещения - плата, определяемая как 1/1000 от средней цены 1 кв. м общей площади квартир на вторичном рынке жилья Приморского края, (определяется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(ЕМИСС)). В случае отсутствия указанной информации по Приморскому краю используется средняя цена 1 кв. м общей площади квартир на вторичном рынке жилья по Дальневосточному федеральному округу;</w:t>
      </w:r>
      <w:r w:rsidR="00357940">
        <w:rPr>
          <w:sz w:val="28"/>
          <w:szCs w:val="28"/>
        </w:rPr>
        <w:t xml:space="preserve"> </w:t>
      </w:r>
    </w:p>
    <w:p w:rsidR="00357940" w:rsidRDefault="009D5B82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940">
        <w:rPr>
          <w:sz w:val="28"/>
          <w:szCs w:val="28"/>
        </w:rPr>
        <w:t>- коэффициент соответствия платы - показатель устанавливается органом местного самоуправления исходя из социально-экономических условий Михайловского муниципального района, позволяет отрегулировать баланс интересов между нанимателем и собственником жилых помещений государственного или муниципального жилищного фонда Михайловского муниципального района, с целью недопущения превышения предельных</w:t>
      </w:r>
      <w:r w:rsidR="00357940">
        <w:rPr>
          <w:sz w:val="28"/>
          <w:szCs w:val="28"/>
        </w:rPr>
        <w:t xml:space="preserve"> индексов изменения платы.</w:t>
      </w:r>
    </w:p>
    <w:p w:rsidR="00357940" w:rsidRPr="008C6D18" w:rsidRDefault="00357940" w:rsidP="0035794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6D18">
        <w:rPr>
          <w:sz w:val="28"/>
          <w:szCs w:val="28"/>
        </w:rPr>
        <w:t xml:space="preserve">1.3. Размер платы за наем жилья определяется дифференцированно, </w:t>
      </w:r>
      <w:r w:rsidRPr="008C6D18">
        <w:rPr>
          <w:sz w:val="28"/>
          <w:szCs w:val="28"/>
        </w:rPr>
        <w:lastRenderedPageBreak/>
        <w:t>исходя из качества, благоустройства жилого помещения, месторасположения дома. В результате классификации и соотнесения с ней конкретного жилого дома жилищный фонд разбивается на группы, для которых устанавливаются коэффициенты к базовому размеру платы за наем (согласно таблице 1).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 xml:space="preserve">1.4. Размер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spellStart"/>
      <w:r w:rsidRPr="008C6D18">
        <w:rPr>
          <w:sz w:val="28"/>
          <w:szCs w:val="28"/>
        </w:rPr>
        <w:t>спецализированного</w:t>
      </w:r>
      <w:proofErr w:type="spellEnd"/>
      <w:r w:rsidRPr="008C6D18">
        <w:rPr>
          <w:sz w:val="28"/>
          <w:szCs w:val="28"/>
        </w:rPr>
        <w:t xml:space="preserve">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- исходя из площади этих комнат) жилого помещения.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rPr>
          <w:sz w:val="28"/>
          <w:szCs w:val="28"/>
        </w:rPr>
      </w:pPr>
      <w:r w:rsidRPr="008C6D18">
        <w:rPr>
          <w:sz w:val="28"/>
          <w:szCs w:val="28"/>
        </w:rPr>
        <w:t>2. Порядок расчета размера платы за наем жилого помещения.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1.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Формула 1: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Пн</w:t>
      </w:r>
      <w:proofErr w:type="gramStart"/>
      <w:r w:rsidRPr="008C6D18">
        <w:rPr>
          <w:sz w:val="28"/>
          <w:szCs w:val="28"/>
        </w:rPr>
        <w:t>j</w:t>
      </w:r>
      <w:proofErr w:type="spellEnd"/>
      <w:proofErr w:type="gramEnd"/>
      <w:r w:rsidRPr="008C6D18">
        <w:rPr>
          <w:sz w:val="28"/>
          <w:szCs w:val="28"/>
        </w:rPr>
        <w:t xml:space="preserve"> = </w:t>
      </w:r>
      <w:proofErr w:type="spellStart"/>
      <w:r w:rsidRPr="008C6D18">
        <w:rPr>
          <w:sz w:val="28"/>
          <w:szCs w:val="28"/>
        </w:rPr>
        <w:t>Нб</w:t>
      </w:r>
      <w:proofErr w:type="spellEnd"/>
      <w:r w:rsidRPr="008C6D18">
        <w:rPr>
          <w:sz w:val="28"/>
          <w:szCs w:val="28"/>
        </w:rPr>
        <w:t xml:space="preserve"> * </w:t>
      </w:r>
      <w:proofErr w:type="spellStart"/>
      <w:r w:rsidRPr="008C6D18">
        <w:rPr>
          <w:sz w:val="28"/>
          <w:szCs w:val="28"/>
        </w:rPr>
        <w:t>Кj</w:t>
      </w:r>
      <w:proofErr w:type="spellEnd"/>
      <w:r w:rsidRPr="008C6D18">
        <w:rPr>
          <w:sz w:val="28"/>
          <w:szCs w:val="28"/>
        </w:rPr>
        <w:t xml:space="preserve"> * Кс * </w:t>
      </w:r>
      <w:proofErr w:type="spellStart"/>
      <w:r w:rsidRPr="008C6D18">
        <w:rPr>
          <w:sz w:val="28"/>
          <w:szCs w:val="28"/>
        </w:rPr>
        <w:t>Пj</w:t>
      </w:r>
      <w:proofErr w:type="spellEnd"/>
      <w:r w:rsidRPr="008C6D18">
        <w:rPr>
          <w:sz w:val="28"/>
          <w:szCs w:val="28"/>
        </w:rPr>
        <w:t>, где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Пн</w:t>
      </w:r>
      <w:proofErr w:type="gramStart"/>
      <w:r w:rsidRPr="008C6D18">
        <w:rPr>
          <w:sz w:val="28"/>
          <w:szCs w:val="28"/>
        </w:rPr>
        <w:t>j</w:t>
      </w:r>
      <w:proofErr w:type="spellEnd"/>
      <w:proofErr w:type="gramEnd"/>
      <w:r w:rsidRPr="008C6D18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Нб</w:t>
      </w:r>
      <w:proofErr w:type="spellEnd"/>
      <w:r w:rsidRPr="008C6D18">
        <w:rPr>
          <w:sz w:val="28"/>
          <w:szCs w:val="28"/>
        </w:rPr>
        <w:t xml:space="preserve"> - базовый размер платы за наем жилого помещения;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К</w:t>
      </w:r>
      <w:proofErr w:type="gramStart"/>
      <w:r w:rsidRPr="008C6D18">
        <w:rPr>
          <w:sz w:val="28"/>
          <w:szCs w:val="28"/>
        </w:rPr>
        <w:t>j</w:t>
      </w:r>
      <w:proofErr w:type="spellEnd"/>
      <w:proofErr w:type="gramEnd"/>
      <w:r w:rsidRPr="008C6D18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Кс - коэффициент соответствия платы;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П</w:t>
      </w:r>
      <w:proofErr w:type="gramStart"/>
      <w:r w:rsidRPr="008C6D18">
        <w:rPr>
          <w:sz w:val="28"/>
          <w:szCs w:val="28"/>
        </w:rPr>
        <w:t>j</w:t>
      </w:r>
      <w:proofErr w:type="spellEnd"/>
      <w:proofErr w:type="gramEnd"/>
      <w:r w:rsidRPr="008C6D18">
        <w:rPr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</w:t>
      </w:r>
      <w:r>
        <w:rPr>
          <w:sz w:val="28"/>
          <w:szCs w:val="28"/>
        </w:rPr>
        <w:t xml:space="preserve"> </w:t>
      </w:r>
      <w:r w:rsidRPr="008C6D18">
        <w:rPr>
          <w:sz w:val="28"/>
          <w:szCs w:val="28"/>
        </w:rPr>
        <w:t>государственного или муниципального жилищного фонда (кв. м).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 xml:space="preserve">2.2.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 </w:t>
      </w:r>
      <w:r w:rsidRPr="008C6D18">
        <w:rPr>
          <w:sz w:val="28"/>
          <w:szCs w:val="28"/>
        </w:rPr>
        <w:lastRenderedPageBreak/>
        <w:t>(Приложение N 1). Срок действия коэффициента соответствия платы устанавливается не менее одного календарного года,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rPr>
          <w:sz w:val="28"/>
          <w:szCs w:val="28"/>
        </w:rPr>
      </w:pPr>
      <w:r w:rsidRPr="008C6D18">
        <w:rPr>
          <w:sz w:val="28"/>
          <w:szCs w:val="28"/>
        </w:rPr>
        <w:t>3. Базовый размер платы за наем жилого помещения.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3.1.Базовый размер платы за наем жилого помещения определяется по формуле 2.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Формула 2: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Нб</w:t>
      </w:r>
      <w:proofErr w:type="spellEnd"/>
      <w:r w:rsidRPr="008C6D18">
        <w:rPr>
          <w:sz w:val="28"/>
          <w:szCs w:val="28"/>
        </w:rPr>
        <w:t xml:space="preserve"> = </w:t>
      </w:r>
      <w:proofErr w:type="spellStart"/>
      <w:r w:rsidRPr="008C6D18">
        <w:rPr>
          <w:sz w:val="28"/>
          <w:szCs w:val="28"/>
        </w:rPr>
        <w:t>СРс</w:t>
      </w:r>
      <w:proofErr w:type="spellEnd"/>
      <w:r w:rsidRPr="008C6D18">
        <w:rPr>
          <w:sz w:val="28"/>
          <w:szCs w:val="28"/>
        </w:rPr>
        <w:t xml:space="preserve"> * 0,001, где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Нб</w:t>
      </w:r>
      <w:proofErr w:type="spellEnd"/>
      <w:r w:rsidRPr="008C6D18">
        <w:rPr>
          <w:sz w:val="28"/>
          <w:szCs w:val="28"/>
        </w:rPr>
        <w:t xml:space="preserve"> - базовый размер платы за наем жилого помещения;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C6D18">
        <w:rPr>
          <w:sz w:val="28"/>
          <w:szCs w:val="28"/>
        </w:rPr>
        <w:t>СРс</w:t>
      </w:r>
      <w:proofErr w:type="spellEnd"/>
      <w:r w:rsidRPr="008C6D18">
        <w:rPr>
          <w:sz w:val="28"/>
          <w:szCs w:val="28"/>
        </w:rPr>
        <w:t xml:space="preserve"> - средняя цена 1 кв. м общей площади квартир на вторичном рынке жилья в Приморском крае, определяется по данным единой межведомственной информационно-статистической системы (ЕМИСС).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3.2. Срок действия базового размера платы за наем устанавливается не менее одного календарного года.</w:t>
      </w:r>
    </w:p>
    <w:p w:rsidR="00357940" w:rsidRPr="008C6D18" w:rsidRDefault="00357940" w:rsidP="0035794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C6D18">
        <w:rPr>
          <w:sz w:val="28"/>
          <w:szCs w:val="28"/>
        </w:rPr>
        <w:t>Таблица 1</w:t>
      </w: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079"/>
        <w:gridCol w:w="3461"/>
      </w:tblGrid>
      <w:tr w:rsidR="00357940" w:rsidRPr="008C6D18" w:rsidTr="0009501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средняя цена 1 кв. м общей площади квартир на вторичном рынке жилья Приморский край 4 кв. 2022 г, руб.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коэффициент базовый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базовый размер платы за наем жилья, руб. за 1 кв. м</w:t>
            </w:r>
          </w:p>
          <w:p w:rsidR="00357940" w:rsidRPr="00CF46F0" w:rsidRDefault="00357940" w:rsidP="0009501A">
            <w:pPr>
              <w:pStyle w:val="ConsPlusNormal"/>
              <w:contextualSpacing/>
              <w:jc w:val="center"/>
            </w:pPr>
          </w:p>
        </w:tc>
      </w:tr>
      <w:tr w:rsidR="00357940" w:rsidRPr="008C6D18" w:rsidTr="0009501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118441,0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0,001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09501A">
            <w:pPr>
              <w:pStyle w:val="ConsPlusNormal"/>
              <w:contextualSpacing/>
              <w:jc w:val="center"/>
            </w:pPr>
            <w:r w:rsidRPr="00CF46F0">
              <w:t>118,44</w:t>
            </w:r>
          </w:p>
        </w:tc>
      </w:tr>
    </w:tbl>
    <w:p w:rsidR="00357940" w:rsidRPr="008C6D18" w:rsidRDefault="00357940" w:rsidP="00357940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357940" w:rsidRPr="008C6D18" w:rsidRDefault="00357940" w:rsidP="00357940">
      <w:pPr>
        <w:pStyle w:val="ConsPlusNormal"/>
        <w:spacing w:line="360" w:lineRule="auto"/>
        <w:ind w:firstLine="680"/>
        <w:rPr>
          <w:sz w:val="28"/>
          <w:szCs w:val="28"/>
        </w:rPr>
      </w:pPr>
      <w:r w:rsidRPr="008C6D18">
        <w:rPr>
          <w:sz w:val="28"/>
          <w:szCs w:val="28"/>
        </w:rPr>
        <w:t>4. Коэффициент, характеризующий качество и благоустройство</w:t>
      </w:r>
      <w:r>
        <w:rPr>
          <w:sz w:val="28"/>
          <w:szCs w:val="28"/>
        </w:rPr>
        <w:t xml:space="preserve"> </w:t>
      </w:r>
      <w:r w:rsidRPr="008C6D18">
        <w:rPr>
          <w:sz w:val="28"/>
          <w:szCs w:val="28"/>
        </w:rPr>
        <w:t>жилого помещения, месторасположение дома.</w:t>
      </w:r>
    </w:p>
    <w:p w:rsidR="00357940" w:rsidRPr="008C6D18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4.1. Коэффициент, характеризующий качество, благоустройство жилого помещения, месторасположение дома, рассчитывается как средневзвешенное значение показателей по отдельным параметрам по формуле 3.</w:t>
      </w:r>
    </w:p>
    <w:p w:rsidR="00357940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8C6D18">
        <w:rPr>
          <w:sz w:val="28"/>
          <w:szCs w:val="28"/>
        </w:rPr>
        <w:t>Формула 3:</w:t>
      </w:r>
      <w:r>
        <w:rPr>
          <w:sz w:val="28"/>
          <w:szCs w:val="28"/>
        </w:rPr>
        <w:t xml:space="preserve"> </w:t>
      </w:r>
    </w:p>
    <w:p w:rsidR="00357940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proofErr w:type="spellStart"/>
      <w:r w:rsidRPr="00244BDC">
        <w:rPr>
          <w:sz w:val="28"/>
          <w:szCs w:val="28"/>
        </w:rPr>
        <w:t>К</w:t>
      </w:r>
      <w:proofErr w:type="gramStart"/>
      <w:r w:rsidRPr="00244BDC">
        <w:rPr>
          <w:sz w:val="28"/>
          <w:szCs w:val="28"/>
        </w:rPr>
        <w:t>j</w:t>
      </w:r>
      <w:proofErr w:type="spellEnd"/>
      <w:proofErr w:type="gramEnd"/>
      <w:r w:rsidRPr="00244BDC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  <w:r>
        <w:rPr>
          <w:sz w:val="28"/>
          <w:szCs w:val="28"/>
        </w:rPr>
        <w:t xml:space="preserve"> </w:t>
      </w:r>
    </w:p>
    <w:p w:rsidR="00357940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244BDC">
        <w:rPr>
          <w:sz w:val="28"/>
          <w:szCs w:val="28"/>
        </w:rPr>
        <w:t>К</w:t>
      </w:r>
      <w:proofErr w:type="gramStart"/>
      <w:r w:rsidRPr="00244BDC">
        <w:rPr>
          <w:sz w:val="28"/>
          <w:szCs w:val="28"/>
          <w:vertAlign w:val="subscript"/>
        </w:rPr>
        <w:t>1</w:t>
      </w:r>
      <w:proofErr w:type="gramEnd"/>
      <w:r w:rsidRPr="00244BDC">
        <w:rPr>
          <w:sz w:val="28"/>
          <w:szCs w:val="28"/>
        </w:rPr>
        <w:t xml:space="preserve"> - коэффициент, характеризующий качество жилого помещения;</w:t>
      </w:r>
      <w:r>
        <w:rPr>
          <w:sz w:val="28"/>
          <w:szCs w:val="28"/>
        </w:rPr>
        <w:t xml:space="preserve"> </w:t>
      </w:r>
    </w:p>
    <w:p w:rsidR="00357940" w:rsidRPr="00244BDC" w:rsidRDefault="00357940" w:rsidP="0035794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244BDC">
        <w:rPr>
          <w:sz w:val="28"/>
          <w:szCs w:val="28"/>
        </w:rPr>
        <w:t>К</w:t>
      </w:r>
      <w:proofErr w:type="gramStart"/>
      <w:r w:rsidRPr="00244BDC">
        <w:rPr>
          <w:sz w:val="28"/>
          <w:szCs w:val="28"/>
          <w:vertAlign w:val="subscript"/>
        </w:rPr>
        <w:t>2</w:t>
      </w:r>
      <w:proofErr w:type="gramEnd"/>
      <w:r w:rsidRPr="00244BDC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357940" w:rsidRPr="00244BDC" w:rsidRDefault="00357940" w:rsidP="003579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44BDC">
        <w:rPr>
          <w:sz w:val="28"/>
          <w:szCs w:val="28"/>
        </w:rPr>
        <w:t>К</w:t>
      </w:r>
      <w:r w:rsidRPr="00244BDC">
        <w:rPr>
          <w:sz w:val="28"/>
          <w:szCs w:val="28"/>
          <w:vertAlign w:val="subscript"/>
        </w:rPr>
        <w:t>3</w:t>
      </w:r>
      <w:r w:rsidRPr="00244BDC">
        <w:rPr>
          <w:sz w:val="28"/>
          <w:szCs w:val="28"/>
        </w:rPr>
        <w:t xml:space="preserve"> - коэффициент, характеризующий месторасположение дома. </w:t>
      </w:r>
    </w:p>
    <w:p w:rsidR="00357940" w:rsidRPr="00244BDC" w:rsidRDefault="00357940" w:rsidP="003579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44BDC">
        <w:rPr>
          <w:sz w:val="28"/>
          <w:szCs w:val="28"/>
        </w:rPr>
        <w:lastRenderedPageBreak/>
        <w:t>Значения показателей К</w:t>
      </w:r>
      <w:proofErr w:type="gramStart"/>
      <w:r w:rsidRPr="00244BDC">
        <w:rPr>
          <w:sz w:val="28"/>
          <w:szCs w:val="28"/>
          <w:vertAlign w:val="subscript"/>
        </w:rPr>
        <w:t>1</w:t>
      </w:r>
      <w:proofErr w:type="gramEnd"/>
      <w:r w:rsidRPr="00244BDC">
        <w:rPr>
          <w:sz w:val="28"/>
          <w:szCs w:val="28"/>
          <w:vertAlign w:val="subscript"/>
        </w:rPr>
        <w:t>-</w:t>
      </w:r>
      <w:r w:rsidRPr="00244BDC">
        <w:rPr>
          <w:sz w:val="28"/>
          <w:szCs w:val="28"/>
        </w:rPr>
        <w:t xml:space="preserve"> К</w:t>
      </w:r>
      <w:r w:rsidRPr="00244BDC">
        <w:rPr>
          <w:sz w:val="28"/>
          <w:szCs w:val="28"/>
          <w:vertAlign w:val="subscript"/>
        </w:rPr>
        <w:t>3</w:t>
      </w:r>
      <w:r w:rsidRPr="00244BDC">
        <w:rPr>
          <w:sz w:val="28"/>
          <w:szCs w:val="28"/>
        </w:rPr>
        <w:t xml:space="preserve"> оцениваются в интервале [0,8; 1,3].</w:t>
      </w:r>
    </w:p>
    <w:p w:rsidR="00113CFF" w:rsidRDefault="00357940" w:rsidP="00113CF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44BDC">
        <w:rPr>
          <w:sz w:val="28"/>
          <w:szCs w:val="28"/>
        </w:rPr>
        <w:t>4.2. Коэффициенты, К</w:t>
      </w:r>
      <w:proofErr w:type="gramStart"/>
      <w:r w:rsidRPr="00244BDC">
        <w:rPr>
          <w:sz w:val="28"/>
          <w:szCs w:val="28"/>
          <w:vertAlign w:val="subscript"/>
        </w:rPr>
        <w:t>1</w:t>
      </w:r>
      <w:proofErr w:type="gramEnd"/>
      <w:r w:rsidRPr="00244BDC">
        <w:rPr>
          <w:sz w:val="28"/>
          <w:szCs w:val="28"/>
          <w:vertAlign w:val="subscript"/>
        </w:rPr>
        <w:t>,</w:t>
      </w:r>
      <w:r w:rsidRPr="00244BDC">
        <w:rPr>
          <w:sz w:val="28"/>
          <w:szCs w:val="28"/>
        </w:rPr>
        <w:t xml:space="preserve"> К</w:t>
      </w:r>
      <w:r w:rsidRPr="00244BDC">
        <w:rPr>
          <w:sz w:val="28"/>
          <w:szCs w:val="28"/>
          <w:vertAlign w:val="subscript"/>
        </w:rPr>
        <w:t>2,</w:t>
      </w:r>
      <w:r w:rsidRPr="00244BDC">
        <w:rPr>
          <w:sz w:val="28"/>
          <w:szCs w:val="28"/>
        </w:rPr>
        <w:t xml:space="preserve"> К</w:t>
      </w:r>
      <w:r w:rsidRPr="00244BDC">
        <w:rPr>
          <w:sz w:val="28"/>
          <w:szCs w:val="28"/>
          <w:vertAlign w:val="subscript"/>
        </w:rPr>
        <w:t>3</w:t>
      </w:r>
      <w:r w:rsidRPr="00244BDC">
        <w:rPr>
          <w:sz w:val="28"/>
          <w:szCs w:val="28"/>
        </w:rPr>
        <w:t xml:space="preserve"> указаны в таблице 2.</w:t>
      </w:r>
      <w:r w:rsidR="00113CFF">
        <w:rPr>
          <w:sz w:val="28"/>
          <w:szCs w:val="28"/>
        </w:rPr>
        <w:t xml:space="preserve"> </w:t>
      </w:r>
    </w:p>
    <w:p w:rsidR="00357940" w:rsidRPr="00244BDC" w:rsidRDefault="00357940" w:rsidP="00113CF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44BDC">
        <w:rPr>
          <w:sz w:val="28"/>
          <w:szCs w:val="28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5097"/>
        <w:gridCol w:w="2454"/>
      </w:tblGrid>
      <w:tr w:rsidR="00357940" w:rsidRPr="00CF46F0" w:rsidTr="000950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Коэффициент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Потребительские свойства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 xml:space="preserve">Значение </w:t>
            </w:r>
            <w:proofErr w:type="gramStart"/>
            <w:r w:rsidRPr="00CF46F0">
              <w:t>коэффициентный</w:t>
            </w:r>
            <w:proofErr w:type="gramEnd"/>
          </w:p>
        </w:tc>
      </w:tr>
      <w:tr w:rsidR="00357940" w:rsidRPr="00CF46F0" w:rsidTr="0009501A"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proofErr w:type="gramStart"/>
            <w:r w:rsidRPr="00CF46F0">
              <w:t>Коэффициенты, характеризующие качество жилого помещения)</w:t>
            </w:r>
            <w:proofErr w:type="gramEnd"/>
          </w:p>
        </w:tc>
      </w:tr>
      <w:tr w:rsidR="00357940" w:rsidRPr="00CF46F0" w:rsidTr="0009501A"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Материал стен: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contextualSpacing/>
              <w:jc w:val="center"/>
            </w:pPr>
            <w:r w:rsidRPr="00CF46F0">
              <w:t xml:space="preserve">- </w:t>
            </w:r>
            <w:proofErr w:type="gramStart"/>
            <w:r w:rsidRPr="00CF46F0">
              <w:t>Каменные</w:t>
            </w:r>
            <w:proofErr w:type="gramEnd"/>
            <w:r w:rsidRPr="00CF46F0">
              <w:t xml:space="preserve"> - кирпичные, шлакоблочные, андезитобазальтовые, панельные, </w:t>
            </w:r>
            <w:proofErr w:type="spellStart"/>
            <w:r w:rsidRPr="00CF46F0">
              <w:t>шлаколитые</w:t>
            </w:r>
            <w:proofErr w:type="spellEnd"/>
            <w:r w:rsidRPr="00CF46F0">
              <w:t>, имеющие железобетонный каркас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1,0</w:t>
            </w: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Деревянные - бревенчатые или брусчатые, каркасные, каркасно-щитовые, щитовые, смешанные (К = 0,8)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0,8</w:t>
            </w:r>
          </w:p>
        </w:tc>
      </w:tr>
      <w:tr w:rsidR="00357940" w:rsidRPr="00CF46F0" w:rsidTr="0009501A"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Коэффициент, характеризующий благоустройство жилого помещения</w:t>
            </w:r>
          </w:p>
        </w:tc>
      </w:tr>
      <w:tr w:rsidR="00357940" w:rsidRPr="00CF46F0" w:rsidTr="0009501A"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Благоустройство жилого помещения: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</w:tr>
      <w:tr w:rsidR="00357940" w:rsidRPr="00CF46F0" w:rsidTr="0009501A"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1,2</w:t>
            </w:r>
          </w:p>
        </w:tc>
      </w:tr>
      <w:tr w:rsidR="00357940" w:rsidRPr="00CF46F0" w:rsidTr="0009501A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1,0</w:t>
            </w:r>
          </w:p>
        </w:tc>
      </w:tr>
      <w:tr w:rsidR="00357940" w:rsidRPr="00CF46F0" w:rsidTr="0009501A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0,8</w:t>
            </w:r>
          </w:p>
        </w:tc>
      </w:tr>
      <w:tr w:rsidR="00357940" w:rsidRPr="00CF46F0" w:rsidTr="0009501A"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Коэффициент, характеризующий месторасположение дома</w:t>
            </w:r>
          </w:p>
        </w:tc>
      </w:tr>
      <w:tr w:rsidR="00357940" w:rsidRPr="00CF46F0" w:rsidTr="0009501A"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Месторасположение: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(К3)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 xml:space="preserve">- с. Михайловка, </w:t>
            </w:r>
            <w:proofErr w:type="spellStart"/>
            <w:r w:rsidRPr="00CF46F0">
              <w:t>с</w:t>
            </w:r>
            <w:proofErr w:type="gramStart"/>
            <w:r w:rsidRPr="00CF46F0">
              <w:t>.В</w:t>
            </w:r>
            <w:proofErr w:type="gramEnd"/>
            <w:r w:rsidRPr="00CF46F0">
              <w:t>асильевка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д.Кирпичное</w:t>
            </w:r>
            <w:proofErr w:type="spellEnd"/>
            <w:r w:rsidRPr="00CF46F0">
              <w:t>, с. Первомайское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1,1</w:t>
            </w: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 xml:space="preserve">- с. Ивановка, с. </w:t>
            </w:r>
            <w:proofErr w:type="spellStart"/>
            <w:r w:rsidRPr="00CF46F0">
              <w:t>Ляличи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п</w:t>
            </w:r>
            <w:proofErr w:type="gramStart"/>
            <w:r w:rsidRPr="00CF46F0">
              <w:t>.Г</w:t>
            </w:r>
            <w:proofErr w:type="gramEnd"/>
            <w:r w:rsidRPr="00CF46F0">
              <w:t>орное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1,0</w:t>
            </w: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- с. Григорьевка,  с. Осиновка, с</w:t>
            </w:r>
            <w:proofErr w:type="gramStart"/>
            <w:r w:rsidRPr="00CF46F0">
              <w:t xml:space="preserve"> </w:t>
            </w:r>
            <w:proofErr w:type="spellStart"/>
            <w:r w:rsidRPr="00CF46F0">
              <w:t>К</w:t>
            </w:r>
            <w:proofErr w:type="gramEnd"/>
            <w:r w:rsidRPr="00CF46F0">
              <w:t>ремово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0,9</w:t>
            </w:r>
          </w:p>
        </w:tc>
      </w:tr>
      <w:tr w:rsidR="00357940" w:rsidRPr="00CF46F0" w:rsidTr="0009501A"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 xml:space="preserve">Абрамовка, </w:t>
            </w:r>
            <w:proofErr w:type="spellStart"/>
            <w:r w:rsidRPr="00CF46F0">
              <w:t>с</w:t>
            </w:r>
            <w:proofErr w:type="gramStart"/>
            <w:r w:rsidRPr="00CF46F0">
              <w:t>.Д</w:t>
            </w:r>
            <w:proofErr w:type="gramEnd"/>
            <w:r w:rsidRPr="00CF46F0">
              <w:t>убки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с.Новожатково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с.Дальнее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с.Степное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с.Песчаное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с.Лубянка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с.Тарасовка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с.Даниловка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с.Ширяевка</w:t>
            </w:r>
            <w:proofErr w:type="spellEnd"/>
            <w:r w:rsidRPr="00CF46F0">
              <w:t xml:space="preserve">, Зеленый Яр, </w:t>
            </w:r>
            <w:proofErr w:type="spellStart"/>
            <w:r w:rsidRPr="00CF46F0">
              <w:t>с.Новое</w:t>
            </w:r>
            <w:proofErr w:type="spellEnd"/>
            <w:r w:rsidRPr="00CF46F0">
              <w:t xml:space="preserve"> ст. Перелетный , </w:t>
            </w:r>
            <w:proofErr w:type="spellStart"/>
            <w:r w:rsidRPr="00CF46F0">
              <w:t>с.Горбатка</w:t>
            </w:r>
            <w:proofErr w:type="spellEnd"/>
            <w:r w:rsidRPr="00CF46F0">
              <w:t xml:space="preserve"> (К = 0,8)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113CFF">
            <w:pPr>
              <w:pStyle w:val="ConsPlusNormal"/>
              <w:jc w:val="center"/>
            </w:pPr>
            <w:r w:rsidRPr="00CF46F0">
              <w:t>0,8</w:t>
            </w:r>
          </w:p>
        </w:tc>
      </w:tr>
    </w:tbl>
    <w:p w:rsidR="00357940" w:rsidRPr="00CF46F0" w:rsidRDefault="00357940" w:rsidP="00113CFF">
      <w:pPr>
        <w:pStyle w:val="ConsPlusNormal"/>
        <w:ind w:firstLine="540"/>
        <w:jc w:val="both"/>
      </w:pPr>
    </w:p>
    <w:p w:rsidR="00357940" w:rsidRDefault="00357940" w:rsidP="00113CFF">
      <w:pPr>
        <w:pStyle w:val="ConsPlusNormal"/>
        <w:tabs>
          <w:tab w:val="left" w:pos="2175"/>
        </w:tabs>
        <w:jc w:val="both"/>
        <w:rPr>
          <w:sz w:val="28"/>
          <w:szCs w:val="28"/>
        </w:rPr>
      </w:pPr>
    </w:p>
    <w:p w:rsidR="00113CFF" w:rsidRDefault="00113CFF" w:rsidP="00113CFF">
      <w:pPr>
        <w:pStyle w:val="ConsPlusNormal"/>
        <w:tabs>
          <w:tab w:val="left" w:pos="2175"/>
        </w:tabs>
        <w:jc w:val="both"/>
        <w:rPr>
          <w:sz w:val="28"/>
          <w:szCs w:val="28"/>
        </w:rPr>
      </w:pPr>
    </w:p>
    <w:p w:rsidR="00113CFF" w:rsidRDefault="00113CFF" w:rsidP="00113CFF">
      <w:pPr>
        <w:pStyle w:val="ConsPlusNormal"/>
        <w:tabs>
          <w:tab w:val="left" w:pos="2175"/>
        </w:tabs>
        <w:jc w:val="both"/>
        <w:rPr>
          <w:sz w:val="28"/>
          <w:szCs w:val="28"/>
        </w:rPr>
      </w:pPr>
    </w:p>
    <w:p w:rsidR="00113CFF" w:rsidRDefault="00113CFF" w:rsidP="00113CFF">
      <w:pPr>
        <w:pStyle w:val="ConsPlusNormal"/>
        <w:tabs>
          <w:tab w:val="left" w:pos="2175"/>
        </w:tabs>
        <w:jc w:val="both"/>
        <w:rPr>
          <w:sz w:val="28"/>
          <w:szCs w:val="28"/>
        </w:rPr>
      </w:pPr>
    </w:p>
    <w:p w:rsidR="00113CFF" w:rsidRPr="00244BDC" w:rsidRDefault="00113CFF" w:rsidP="00357940">
      <w:pPr>
        <w:pStyle w:val="ConsPlusNormal"/>
        <w:tabs>
          <w:tab w:val="left" w:pos="2175"/>
        </w:tabs>
        <w:jc w:val="both"/>
        <w:rPr>
          <w:sz w:val="28"/>
          <w:szCs w:val="28"/>
        </w:rPr>
      </w:pPr>
    </w:p>
    <w:p w:rsidR="00357940" w:rsidRDefault="00357940" w:rsidP="00357940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244BDC">
        <w:rPr>
          <w:sz w:val="28"/>
          <w:szCs w:val="28"/>
        </w:rPr>
        <w:t>2</w:t>
      </w:r>
    </w:p>
    <w:p w:rsidR="00113CFF" w:rsidRPr="008C6D18" w:rsidRDefault="00113CFF" w:rsidP="00113CF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13CFF" w:rsidRPr="008C6D18" w:rsidRDefault="00113CFF" w:rsidP="00113CF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8C6D18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113CFF" w:rsidRPr="008C6D18" w:rsidRDefault="00113CFF" w:rsidP="00113CF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C6D18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13CFF" w:rsidRPr="008C6D18" w:rsidRDefault="00113CFF" w:rsidP="00113CFF">
      <w:pPr>
        <w:tabs>
          <w:tab w:val="left" w:pos="60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C6D18">
        <w:rPr>
          <w:rFonts w:ascii="Times New Roman" w:hAnsi="Times New Roman"/>
          <w:color w:val="000000"/>
          <w:sz w:val="28"/>
          <w:szCs w:val="28"/>
        </w:rPr>
        <w:t>Михайл</w:t>
      </w:r>
      <w:r>
        <w:rPr>
          <w:rFonts w:ascii="Times New Roman" w:hAnsi="Times New Roman"/>
          <w:color w:val="000000"/>
          <w:sz w:val="28"/>
          <w:szCs w:val="28"/>
        </w:rPr>
        <w:t>овского муниципального района</w:t>
      </w:r>
    </w:p>
    <w:p w:rsidR="00113CFF" w:rsidRDefault="00113CFF" w:rsidP="00113CFF">
      <w:pPr>
        <w:pStyle w:val="ConsPlusNormal"/>
        <w:ind w:firstLine="540"/>
        <w:jc w:val="right"/>
        <w:rPr>
          <w:sz w:val="28"/>
          <w:szCs w:val="28"/>
        </w:rPr>
      </w:pPr>
      <w:r w:rsidRPr="008C6D18">
        <w:rPr>
          <w:color w:val="000000"/>
          <w:sz w:val="28"/>
          <w:szCs w:val="28"/>
        </w:rPr>
        <w:t>от ____________ № ___________</w:t>
      </w:r>
    </w:p>
    <w:p w:rsidR="00357940" w:rsidRDefault="00357940" w:rsidP="00357940">
      <w:pPr>
        <w:pStyle w:val="ConsPlusNormal"/>
        <w:ind w:firstLine="540"/>
        <w:jc w:val="right"/>
        <w:rPr>
          <w:sz w:val="28"/>
          <w:szCs w:val="28"/>
        </w:rPr>
      </w:pPr>
    </w:p>
    <w:p w:rsidR="00357940" w:rsidRPr="00244BDC" w:rsidRDefault="00357940" w:rsidP="00357940">
      <w:pPr>
        <w:pStyle w:val="ConsPlusNormal"/>
        <w:ind w:firstLine="540"/>
        <w:jc w:val="right"/>
        <w:rPr>
          <w:sz w:val="28"/>
          <w:szCs w:val="28"/>
        </w:rPr>
      </w:pPr>
    </w:p>
    <w:p w:rsidR="00357940" w:rsidRDefault="008A60A4" w:rsidP="00357940">
      <w:pPr>
        <w:pStyle w:val="ConsPlusNormal"/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57940" w:rsidRPr="00244BDC">
        <w:rPr>
          <w:sz w:val="28"/>
          <w:szCs w:val="28"/>
        </w:rPr>
        <w:t>азмер платы за пользование жилым помещением (плата за наем) для нанимателей жилых помещений по</w:t>
      </w:r>
      <w:r w:rsidR="00357940">
        <w:rPr>
          <w:sz w:val="28"/>
          <w:szCs w:val="28"/>
        </w:rPr>
        <w:t xml:space="preserve"> </w:t>
      </w:r>
      <w:r w:rsidR="00357940" w:rsidRPr="00244BDC">
        <w:rPr>
          <w:sz w:val="28"/>
          <w:szCs w:val="28"/>
        </w:rPr>
        <w:t>договорам социального найма, договорам найма специализированного</w:t>
      </w:r>
      <w:r w:rsidR="00357940" w:rsidRPr="008C6D18">
        <w:rPr>
          <w:sz w:val="28"/>
          <w:szCs w:val="28"/>
        </w:rPr>
        <w:t xml:space="preserve"> жилого фонда  государственного и муниципального жилищного фонда Михайловского муниципального района</w:t>
      </w:r>
      <w:r>
        <w:rPr>
          <w:sz w:val="28"/>
          <w:szCs w:val="28"/>
        </w:rPr>
        <w:t>,</w:t>
      </w:r>
    </w:p>
    <w:p w:rsidR="008A60A4" w:rsidRPr="008C6D18" w:rsidRDefault="008A60A4" w:rsidP="00357940">
      <w:pPr>
        <w:pStyle w:val="ConsPlusNormal"/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 учетом коэффициента</w:t>
      </w:r>
      <w:bookmarkStart w:id="0" w:name="_GoBack"/>
      <w:bookmarkEnd w:id="0"/>
      <w:r>
        <w:rPr>
          <w:sz w:val="28"/>
          <w:szCs w:val="28"/>
        </w:rPr>
        <w:t xml:space="preserve"> соответствия платы.</w:t>
      </w:r>
    </w:p>
    <w:p w:rsidR="00357940" w:rsidRPr="008C6D18" w:rsidRDefault="00357940" w:rsidP="00357940">
      <w:pPr>
        <w:pStyle w:val="ConsPlusNormal"/>
        <w:rPr>
          <w:sz w:val="28"/>
          <w:szCs w:val="28"/>
        </w:rPr>
      </w:pPr>
    </w:p>
    <w:p w:rsidR="00357940" w:rsidRPr="008C6D18" w:rsidRDefault="00357940" w:rsidP="00357940">
      <w:pPr>
        <w:pStyle w:val="ConsPlusNormal"/>
        <w:rPr>
          <w:sz w:val="28"/>
          <w:szCs w:val="28"/>
        </w:rPr>
      </w:pPr>
    </w:p>
    <w:tbl>
      <w:tblPr>
        <w:tblW w:w="95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985"/>
        <w:gridCol w:w="1559"/>
        <w:gridCol w:w="1843"/>
        <w:gridCol w:w="1134"/>
        <w:gridCol w:w="1134"/>
        <w:gridCol w:w="1076"/>
      </w:tblGrid>
      <w:tr w:rsidR="00357940" w:rsidRPr="00CF46F0" w:rsidTr="0035794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N </w:t>
            </w:r>
            <w:proofErr w:type="gramStart"/>
            <w:r w:rsidRPr="00CF46F0">
              <w:t>п</w:t>
            </w:r>
            <w:proofErr w:type="gramEnd"/>
            <w:r w:rsidRPr="00CF46F0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Месторасположение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Качество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Благоустройство жилого помещения, </w:t>
            </w:r>
            <w:proofErr w:type="gramStart"/>
            <w:r w:rsidRPr="00CF46F0">
              <w:t>К</w:t>
            </w:r>
            <w:proofErr w:type="gramEnd"/>
          </w:p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Коэффициент благоустройства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К</w:t>
            </w:r>
            <w:proofErr w:type="gramStart"/>
            <w:r w:rsidRPr="00CF46F0">
              <w:rPr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Коэффициент соответствия платы, Кс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Цена за 1 кв. м общей площади жилья в месяц, рублей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7</w:t>
            </w:r>
          </w:p>
        </w:tc>
      </w:tr>
      <w:tr w:rsidR="00357940" w:rsidRPr="00CF46F0" w:rsidTr="00357940">
        <w:trPr>
          <w:trHeight w:val="27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Зона 1: </w:t>
            </w:r>
            <w:proofErr w:type="spellStart"/>
            <w:r w:rsidRPr="00CF46F0">
              <w:t>с</w:t>
            </w:r>
            <w:proofErr w:type="gramStart"/>
            <w:r w:rsidRPr="00CF46F0">
              <w:t>.М</w:t>
            </w:r>
            <w:proofErr w:type="gramEnd"/>
            <w:r w:rsidRPr="00CF46F0">
              <w:t>ихайловка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с.Васильевка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д.Кирпичное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с.Первомайское</w:t>
            </w:r>
            <w:proofErr w:type="spellEnd"/>
            <w:r w:rsidRPr="00CF46F0">
              <w:t xml:space="preserve"> (К</w:t>
            </w:r>
            <w:r w:rsidRPr="00CF46F0">
              <w:rPr>
                <w:vertAlign w:val="subscript"/>
              </w:rPr>
              <w:t>3</w:t>
            </w:r>
            <w:r w:rsidRPr="00CF46F0">
              <w:t xml:space="preserve"> = 1,1)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Каменные, кирпичные, шлакоблочные, </w:t>
            </w:r>
            <w:proofErr w:type="spellStart"/>
            <w:r w:rsidRPr="00CF46F0">
              <w:t>андезитобазальтовыепанельные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шлаколитые</w:t>
            </w:r>
            <w:proofErr w:type="spellEnd"/>
            <w:r w:rsidRPr="00CF46F0">
              <w:t>, имеющие железобетонный каркас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10,42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8,54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6,89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Деревянные-бревенчатые </w:t>
            </w:r>
            <w:r w:rsidRPr="00CF46F0">
              <w:lastRenderedPageBreak/>
              <w:t>или брусчатые, каркасные, каркасно-щитовые, щитовые, смешанные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0,8)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</w:t>
            </w:r>
            <w:r w:rsidRPr="00CF46F0">
              <w:lastRenderedPageBreak/>
              <w:t>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lastRenderedPageBreak/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9,76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8,04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6,39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Зона 2: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с</w:t>
            </w:r>
            <w:proofErr w:type="gramEnd"/>
            <w:r w:rsidRPr="00CF46F0">
              <w:t xml:space="preserve">. Ивановка, с. </w:t>
            </w:r>
            <w:proofErr w:type="spellStart"/>
            <w:r w:rsidRPr="00CF46F0">
              <w:t>Ляличи</w:t>
            </w:r>
            <w:proofErr w:type="spellEnd"/>
            <w:r w:rsidRPr="00CF46F0">
              <w:t>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п. Горное (К</w:t>
            </w:r>
            <w:r w:rsidRPr="00CF46F0">
              <w:rPr>
                <w:vertAlign w:val="subscript"/>
              </w:rPr>
              <w:t>3</w:t>
            </w:r>
            <w:r w:rsidRPr="00CF46F0">
              <w:t xml:space="preserve"> =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Каменные, кирпичные, шлакоблочные, андезитобазальтовые, панельные, </w:t>
            </w:r>
            <w:proofErr w:type="spellStart"/>
            <w:r w:rsidRPr="00CF46F0">
              <w:t>шлаколитые</w:t>
            </w:r>
            <w:proofErr w:type="spellEnd"/>
            <w:r w:rsidRPr="00CF46F0">
              <w:t>, имеющие железобетонный каркас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8,87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7,10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5,51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Деревянные-бревенчатые или брусчатые, каркасные, каркасно-щитовые, щитовые, смешанные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0,8)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8,29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6,61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5,15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Зона 3: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lastRenderedPageBreak/>
              <w:t>с</w:t>
            </w:r>
            <w:proofErr w:type="gramEnd"/>
            <w:r w:rsidRPr="00CF46F0">
              <w:t>. Григорьевка,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с</w:t>
            </w:r>
            <w:proofErr w:type="gramEnd"/>
            <w:r w:rsidRPr="00CF46F0">
              <w:t>. Осиновка,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с. </w:t>
            </w:r>
            <w:proofErr w:type="spellStart"/>
            <w:r w:rsidRPr="00CF46F0">
              <w:t>Кремово</w:t>
            </w:r>
            <w:proofErr w:type="spellEnd"/>
            <w:r w:rsidRPr="00CF46F0">
              <w:t xml:space="preserve">  (К</w:t>
            </w:r>
            <w:r w:rsidRPr="00CF46F0">
              <w:rPr>
                <w:vertAlign w:val="subscript"/>
              </w:rPr>
              <w:t>3</w:t>
            </w:r>
            <w:r w:rsidRPr="00CF46F0">
              <w:t xml:space="preserve"> = 0,9)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lastRenderedPageBreak/>
              <w:t xml:space="preserve">Каменные, </w:t>
            </w:r>
            <w:r w:rsidRPr="00CF46F0">
              <w:lastRenderedPageBreak/>
              <w:t xml:space="preserve">кирпичные, шлакоблочные, андезитобазальтовые, панельные, </w:t>
            </w:r>
            <w:proofErr w:type="spellStart"/>
            <w:r w:rsidRPr="00CF46F0">
              <w:t>шлаколитые</w:t>
            </w:r>
            <w:proofErr w:type="spellEnd"/>
            <w:r w:rsidRPr="00CF46F0">
              <w:t>, имеющие железобетонный каркас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0,065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7,93</w:t>
            </w:r>
          </w:p>
        </w:tc>
      </w:tr>
      <w:tr w:rsidR="00357940" w:rsidRPr="00CF46F0" w:rsidTr="00357940">
        <w:trPr>
          <w:trHeight w:val="1113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6,32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4,80</w:t>
            </w:r>
          </w:p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Деревянные-бревенчатые или брусчатые, каркасные, каркасно-щитовые, щитовые, смешанные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0,8)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6,89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5,33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3,93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Зона 4: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spellStart"/>
            <w:r w:rsidRPr="00CF46F0">
              <w:t>с</w:t>
            </w:r>
            <w:proofErr w:type="gramStart"/>
            <w:r w:rsidRPr="00CF46F0">
              <w:t>.А</w:t>
            </w:r>
            <w:proofErr w:type="gramEnd"/>
            <w:r w:rsidRPr="00CF46F0">
              <w:t>брамовка</w:t>
            </w:r>
            <w:proofErr w:type="spellEnd"/>
            <w:r w:rsidRPr="00CF46F0">
              <w:t>, ст. Дубки,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с. </w:t>
            </w:r>
            <w:proofErr w:type="spellStart"/>
            <w:r w:rsidRPr="00CF46F0">
              <w:t>Новожатково</w:t>
            </w:r>
            <w:proofErr w:type="spellEnd"/>
            <w:r w:rsidRPr="00CF46F0">
              <w:t>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spellStart"/>
            <w:r w:rsidRPr="00CF46F0">
              <w:t>с</w:t>
            </w:r>
            <w:proofErr w:type="gramStart"/>
            <w:r w:rsidRPr="00CF46F0">
              <w:t>.Д</w:t>
            </w:r>
            <w:proofErr w:type="gramEnd"/>
            <w:r w:rsidRPr="00CF46F0">
              <w:t>альнее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с.Степное</w:t>
            </w:r>
            <w:proofErr w:type="spellEnd"/>
            <w:r w:rsidRPr="00CF46F0">
              <w:t>,  с. Песчаное,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с</w:t>
            </w:r>
            <w:proofErr w:type="gramEnd"/>
            <w:r w:rsidRPr="00CF46F0">
              <w:t xml:space="preserve">. Лубянка, с. </w:t>
            </w:r>
            <w:proofErr w:type="spellStart"/>
            <w:r w:rsidRPr="00CF46F0">
              <w:t>Тарасовка</w:t>
            </w:r>
            <w:proofErr w:type="spellEnd"/>
            <w:r w:rsidRPr="00CF46F0">
              <w:t>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с</w:t>
            </w:r>
            <w:proofErr w:type="gramEnd"/>
            <w:r w:rsidRPr="00CF46F0">
              <w:t>. Даниловка,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с. </w:t>
            </w:r>
            <w:proofErr w:type="spellStart"/>
            <w:r w:rsidRPr="00CF46F0">
              <w:t>Ширяевка</w:t>
            </w:r>
            <w:proofErr w:type="spellEnd"/>
            <w:r w:rsidRPr="00CF46F0">
              <w:t>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с. Зеленый Яр, </w:t>
            </w:r>
            <w:proofErr w:type="spellStart"/>
            <w:r w:rsidRPr="00CF46F0">
              <w:t>с</w:t>
            </w:r>
            <w:proofErr w:type="gramStart"/>
            <w:r w:rsidRPr="00CF46F0">
              <w:t>.Н</w:t>
            </w:r>
            <w:proofErr w:type="gramEnd"/>
            <w:r w:rsidRPr="00CF46F0">
              <w:t>овое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ст.Перелетный</w:t>
            </w:r>
            <w:proofErr w:type="spellEnd"/>
            <w:r w:rsidRPr="00CF46F0">
              <w:t xml:space="preserve">, </w:t>
            </w:r>
            <w:proofErr w:type="spellStart"/>
            <w:r w:rsidRPr="00CF46F0">
              <w:t>с.Горбатка</w:t>
            </w:r>
            <w:proofErr w:type="spellEnd"/>
            <w:r w:rsidRPr="00CF46F0">
              <w:t xml:space="preserve">   (К</w:t>
            </w:r>
            <w:r w:rsidRPr="00CF46F0">
              <w:rPr>
                <w:vertAlign w:val="subscript"/>
              </w:rPr>
              <w:t>3</w:t>
            </w:r>
            <w:r w:rsidRPr="00CF46F0">
              <w:t xml:space="preserve"> = 0,8)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Каменные, кирпичные, шлакоблочные, андезитобазальтовые, панельные, </w:t>
            </w:r>
            <w:proofErr w:type="spellStart"/>
            <w:r w:rsidRPr="00CF46F0">
              <w:t>шлаколитые</w:t>
            </w:r>
            <w:proofErr w:type="spellEnd"/>
            <w:r w:rsidRPr="00CF46F0">
              <w:t>, имеющие железобетонный каркас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5,92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4,41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3,09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Деревянные-бревенчатые или брусчатые, каркасные, каркасно-щитовые, щитовые, смешанные (К</w:t>
            </w:r>
            <w:proofErr w:type="gramStart"/>
            <w:r w:rsidRPr="00CF46F0">
              <w:rPr>
                <w:vertAlign w:val="subscript"/>
              </w:rPr>
              <w:t>1</w:t>
            </w:r>
            <w:proofErr w:type="gramEnd"/>
            <w:r w:rsidRPr="00CF46F0">
              <w:t xml:space="preserve"> = 0,8)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 ХВС, централизованной канализацией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proofErr w:type="gramStart"/>
            <w:r w:rsidRPr="00CF46F0">
              <w:t>Оснащенное</w:t>
            </w:r>
            <w:proofErr w:type="gramEnd"/>
            <w:r w:rsidRPr="00CF46F0">
              <w:t xml:space="preserve"> централизованным отоплением,</w:t>
            </w:r>
          </w:p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4,12</w:t>
            </w:r>
          </w:p>
        </w:tc>
      </w:tr>
      <w:tr w:rsidR="00357940" w:rsidRPr="00CF46F0" w:rsidTr="00357940">
        <w:trPr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 xml:space="preserve">Без </w:t>
            </w:r>
            <w:proofErr w:type="spellStart"/>
            <w:r w:rsidRPr="00CF46F0">
              <w:t>жилищно</w:t>
            </w:r>
            <w:proofErr w:type="spellEnd"/>
            <w:r w:rsidRPr="00CF46F0">
              <w:t>–коммунальных услуг с печным отоплением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</w:pPr>
            <w:r w:rsidRPr="00CF46F0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0,03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0" w:rsidRPr="00CF46F0" w:rsidRDefault="00357940" w:rsidP="00221CD3">
            <w:pPr>
              <w:pStyle w:val="ConsPlusNormal"/>
              <w:jc w:val="center"/>
              <w:rPr>
                <w:highlight w:val="yellow"/>
              </w:rPr>
            </w:pPr>
            <w:r w:rsidRPr="00CF46F0">
              <w:t>2,84</w:t>
            </w:r>
          </w:p>
        </w:tc>
      </w:tr>
    </w:tbl>
    <w:p w:rsidR="003F6263" w:rsidRPr="00CF46F0" w:rsidRDefault="003F6263" w:rsidP="00221CD3">
      <w:pPr>
        <w:pStyle w:val="ConsPlusNormal"/>
        <w:spacing w:line="360" w:lineRule="auto"/>
        <w:ind w:firstLine="709"/>
        <w:jc w:val="center"/>
      </w:pPr>
    </w:p>
    <w:sectPr w:rsidR="003F6263" w:rsidRPr="00CF46F0" w:rsidSect="003579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A4"/>
    <w:rsid w:val="00113CFF"/>
    <w:rsid w:val="001A6699"/>
    <w:rsid w:val="00221CD3"/>
    <w:rsid w:val="00357940"/>
    <w:rsid w:val="003F6263"/>
    <w:rsid w:val="004E5B3B"/>
    <w:rsid w:val="008A60A4"/>
    <w:rsid w:val="009A6571"/>
    <w:rsid w:val="009D5B82"/>
    <w:rsid w:val="00A230A4"/>
    <w:rsid w:val="00C16E9A"/>
    <w:rsid w:val="00CF46F0"/>
    <w:rsid w:val="00E320FB"/>
    <w:rsid w:val="00F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NETTOP</cp:lastModifiedBy>
  <cp:revision>13</cp:revision>
  <dcterms:created xsi:type="dcterms:W3CDTF">2023-03-20T23:53:00Z</dcterms:created>
  <dcterms:modified xsi:type="dcterms:W3CDTF">2023-03-21T00:34:00Z</dcterms:modified>
</cp:coreProperties>
</file>